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9F" w:rsidRP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jc w:val="right"/>
        <w:rPr>
          <w:b/>
          <w:color w:val="auto"/>
          <w:u w:val="single"/>
        </w:rPr>
      </w:pPr>
      <w:bookmarkStart w:id="0" w:name="_GoBack"/>
      <w:bookmarkEnd w:id="0"/>
      <w:r w:rsidRPr="00E1469F">
        <w:rPr>
          <w:b/>
          <w:color w:val="auto"/>
          <w:u w:val="single"/>
        </w:rPr>
        <w:t xml:space="preserve">APPENDIX 1 </w:t>
      </w: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rPr>
          <w:b/>
          <w:color w:val="auto"/>
        </w:rPr>
      </w:pPr>
      <w:r w:rsidRPr="00FC5302">
        <w:rPr>
          <w:b/>
          <w:color w:val="auto"/>
        </w:rPr>
        <w:t>Option 1: Maintaining the current scheme with £3.50 per week minimum payment</w:t>
      </w:r>
    </w:p>
    <w:tbl>
      <w:tblPr>
        <w:tblStyle w:val="TableGrid1"/>
        <w:tblW w:w="10006" w:type="dxa"/>
        <w:tblInd w:w="6" w:type="dxa"/>
        <w:tblCellMar>
          <w:top w:w="4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234"/>
        <w:gridCol w:w="4772"/>
      </w:tblGrid>
      <w:tr w:rsidR="00E1469F" w:rsidRPr="00FC5302" w:rsidTr="00FA4F1E">
        <w:trPr>
          <w:trHeight w:val="45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Advantages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Disadvantages </w:t>
            </w:r>
          </w:p>
        </w:tc>
      </w:tr>
      <w:tr w:rsidR="00E1469F" w:rsidRPr="00FC5302" w:rsidTr="00FA4F1E">
        <w:trPr>
          <w:trHeight w:val="221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Working-age households receiving Universal Credit and in employment are particularly likely to see an increase in their level of CTS support.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No immediate requirement for specialist software.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Would enable a full and proper consultation to be carried out for a decision to be made on the scheme for the following financial year</w:t>
            </w:r>
          </w:p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Costs will rise by 10.9% to £5.3M compared to the scheme in 2017/18. This is due to increases to CT liability (5.5% each year). **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Self-employed, working-age households receiving Universal Credit will on average see big losses.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Due to the increased number of claims that would come from working-age households receiving Universal Credit, the volume of reassessments is expected to increase substantially. This will have a corresponding impact on administration costs, due to more frequent billing, notifications, and cause customer confusion.</w:t>
            </w:r>
          </w:p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</w:p>
        </w:tc>
      </w:tr>
    </w:tbl>
    <w:p w:rsidR="00E1469F" w:rsidRPr="00FC5302" w:rsidRDefault="00E1469F" w:rsidP="00E1469F">
      <w:pPr>
        <w:spacing w:after="0" w:line="240" w:lineRule="auto"/>
        <w:ind w:left="567" w:firstLine="0"/>
        <w:rPr>
          <w:rFonts w:eastAsia="Times New Roman"/>
          <w:color w:val="auto"/>
          <w:szCs w:val="20"/>
        </w:rPr>
      </w:pPr>
    </w:p>
    <w:p w:rsidR="00E1469F" w:rsidRPr="00FC5302" w:rsidRDefault="00E1469F" w:rsidP="00E1469F">
      <w:pPr>
        <w:spacing w:after="0" w:line="240" w:lineRule="auto"/>
        <w:ind w:left="0" w:firstLine="0"/>
        <w:rPr>
          <w:color w:val="auto"/>
        </w:rPr>
      </w:pPr>
      <w:r w:rsidRPr="00FC5302">
        <w:rPr>
          <w:color w:val="auto"/>
        </w:rPr>
        <w:t>**The major preceptors (LCC, Fire and Rescue and Police and Crime Commissioner) set the percentage increase requirement each year based on their budget requirements.</w:t>
      </w:r>
    </w:p>
    <w:p w:rsidR="00E1469F" w:rsidRPr="00FC5302" w:rsidRDefault="00E1469F" w:rsidP="00E1469F">
      <w:pPr>
        <w:spacing w:after="0" w:line="240" w:lineRule="auto"/>
        <w:ind w:left="0" w:firstLine="0"/>
        <w:rPr>
          <w:color w:val="auto"/>
        </w:rPr>
      </w:pPr>
    </w:p>
    <w:p w:rsidR="00E1469F" w:rsidRPr="00FC5302" w:rsidRDefault="00E1469F" w:rsidP="00E1469F">
      <w:pPr>
        <w:pStyle w:val="NoSpacing"/>
        <w:ind w:left="0" w:firstLine="0"/>
        <w:rPr>
          <w:b/>
          <w:color w:val="auto"/>
        </w:rPr>
      </w:pPr>
      <w:r w:rsidRPr="00FC5302">
        <w:rPr>
          <w:b/>
          <w:color w:val="auto"/>
        </w:rPr>
        <w:t>Option 2: Reducing the minimum payment to £3.22/week</w:t>
      </w: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rPr>
          <w:rFonts w:eastAsia="Century Gothic"/>
          <w:color w:val="auto"/>
        </w:rPr>
      </w:pPr>
      <w:r w:rsidRPr="00FC5302">
        <w:rPr>
          <w:rFonts w:eastAsia="Century Gothic"/>
          <w:color w:val="auto"/>
        </w:rPr>
        <w:t>This model introduces a number of small changes that should result in cost savings. These cost savings could then be used to reduce the minimum payment from the current level of £3.50. The changes are as below:</w:t>
      </w:r>
    </w:p>
    <w:p w:rsidR="00E1469F" w:rsidRPr="00FC5302" w:rsidRDefault="00E1469F" w:rsidP="00E1469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</w:rPr>
      </w:pPr>
      <w:r w:rsidRPr="00FC5302">
        <w:rPr>
          <w:color w:val="auto"/>
        </w:rPr>
        <w:t>Reducing the capital limit from £16,000 to £6,000</w:t>
      </w:r>
    </w:p>
    <w:p w:rsidR="00E1469F" w:rsidRPr="00FC5302" w:rsidRDefault="00E1469F" w:rsidP="00E1469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</w:rPr>
      </w:pPr>
      <w:r w:rsidRPr="00FC5302">
        <w:rPr>
          <w:color w:val="auto"/>
        </w:rPr>
        <w:t>Introducing a band cap at CT band D</w:t>
      </w:r>
    </w:p>
    <w:p w:rsidR="00E1469F" w:rsidRPr="00FC5302" w:rsidRDefault="00E1469F" w:rsidP="00E1469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</w:rPr>
      </w:pPr>
      <w:r w:rsidRPr="00FC5302">
        <w:rPr>
          <w:color w:val="auto"/>
        </w:rPr>
        <w:t>Applying the Minimum Income Floor (MIF) to all working-age, self-employed households. This means that self-employed households of working-age are assumed to have a certain level of earnings, with their CTR support determined on this basis, even if their actual earnings are lower.</w:t>
      </w:r>
    </w:p>
    <w:p w:rsidR="00E1469F" w:rsidRPr="00E1469F" w:rsidRDefault="00E1469F" w:rsidP="00E1469F">
      <w:pPr>
        <w:pStyle w:val="ListParagraph"/>
        <w:numPr>
          <w:ilvl w:val="0"/>
          <w:numId w:val="4"/>
        </w:numPr>
        <w:spacing w:after="0" w:line="240" w:lineRule="auto"/>
        <w:rPr>
          <w:color w:val="auto"/>
        </w:rPr>
      </w:pPr>
      <w:r w:rsidRPr="00E1469F">
        <w:rPr>
          <w:color w:val="auto"/>
        </w:rPr>
        <w:t>Flat-rate non-dependent deductions of £5 if the non-dependant is under 18 or is 18 and over and not in remunerative work, and £10/week if the non-dependant is 18 or over and in remunerative work.</w:t>
      </w:r>
      <w:r w:rsidRPr="00E1469F">
        <w:rPr>
          <w:color w:val="auto"/>
        </w:rPr>
        <w:br/>
      </w:r>
    </w:p>
    <w:tbl>
      <w:tblPr>
        <w:tblStyle w:val="TableGrid1"/>
        <w:tblW w:w="10006" w:type="dxa"/>
        <w:tblInd w:w="6" w:type="dxa"/>
        <w:tblCellMar>
          <w:top w:w="4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234"/>
        <w:gridCol w:w="4772"/>
      </w:tblGrid>
      <w:tr w:rsidR="00E1469F" w:rsidRPr="00FC5302" w:rsidTr="00FA4F1E">
        <w:trPr>
          <w:trHeight w:val="45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Advantages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Disadvantages </w:t>
            </w:r>
          </w:p>
        </w:tc>
      </w:tr>
      <w:tr w:rsidR="00E1469F" w:rsidRPr="00FC5302" w:rsidTr="00FA4F1E">
        <w:trPr>
          <w:trHeight w:val="221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NoSpacing"/>
              <w:numPr>
                <w:ilvl w:val="0"/>
                <w:numId w:val="7"/>
              </w:numPr>
              <w:rPr>
                <w:color w:val="auto"/>
              </w:rPr>
            </w:pPr>
            <w:r w:rsidRPr="00FC5302">
              <w:rPr>
                <w:color w:val="auto"/>
              </w:rPr>
              <w:lastRenderedPageBreak/>
              <w:t>This scheme would have a cost of £5.18m</w:t>
            </w:r>
          </w:p>
          <w:p w:rsidR="00E1469F" w:rsidRPr="00FC5302" w:rsidRDefault="00E1469F" w:rsidP="00FA4F1E">
            <w:pPr>
              <w:pStyle w:val="ListParagraph"/>
              <w:spacing w:line="259" w:lineRule="auto"/>
              <w:ind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This is £342,000 more than current scheme costs and £187,000 less than retaining the current scheme into 2019/20. 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175 working-age households currently receiving CTR support would lose it altogether. Due to this reduction in claim numbers a small administrative saving may be made.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Introduction of this model would enable the minimum payment to be reduced from the current £3.50/week to £3.22/week and retain costs at the level that they would be if the current scheme was continued into 2019/20.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94" w:line="279" w:lineRule="auto"/>
              <w:jc w:val="both"/>
              <w:rPr>
                <w:color w:val="auto"/>
              </w:rPr>
            </w:pPr>
            <w:r w:rsidRPr="00FC5302">
              <w:rPr>
                <w:color w:val="auto"/>
              </w:rPr>
              <w:t xml:space="preserve">The introduction of small changes spreads the impact across households.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97" w:line="276" w:lineRule="auto"/>
              <w:ind w:right="49"/>
              <w:jc w:val="both"/>
              <w:rPr>
                <w:color w:val="auto"/>
              </w:rPr>
            </w:pPr>
            <w:r w:rsidRPr="00FC5302">
              <w:rPr>
                <w:color w:val="auto"/>
              </w:rPr>
              <w:t xml:space="preserve">Some working-age </w:t>
            </w:r>
            <w:proofErr w:type="spellStart"/>
            <w:r w:rsidRPr="00FC5302">
              <w:rPr>
                <w:color w:val="auto"/>
              </w:rPr>
              <w:t>passported</w:t>
            </w:r>
            <w:proofErr w:type="spellEnd"/>
            <w:r w:rsidRPr="00FC5302">
              <w:rPr>
                <w:color w:val="auto"/>
              </w:rPr>
              <w:t xml:space="preserve"> benefit claimants are better off compared to current levels of support.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97" w:line="276" w:lineRule="auto"/>
              <w:ind w:right="51"/>
              <w:jc w:val="both"/>
              <w:rPr>
                <w:color w:val="auto"/>
              </w:rPr>
            </w:pPr>
            <w:r w:rsidRPr="00FC5302">
              <w:rPr>
                <w:color w:val="auto"/>
              </w:rPr>
              <w:t>Households in lower Council Tax bands and with savings under £6,000 are protected from 2 of the amendments in this model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>These changes have minimal impact on those in receipt of out-of-work benefits.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As for Option 1 above, due to the increased number of claims that would come from working-age households receiving Universal Credit, the volume of reassessments will still increase substantially. This will have a corresponding impact on administration costs, due to more frequent billing, notifications, and cause customer confusion.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This model will not protect against increased cost of administration following the rollout of Universal Credit Full Service.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>Reassessment of claims will significantly increase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>Households losing support due to the introduction of the minimum income floor, will not have a corresponding increase in income.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auto"/>
              </w:rPr>
            </w:pPr>
            <w:r w:rsidRPr="00FC5302">
              <w:rPr>
                <w:color w:val="auto"/>
              </w:rPr>
              <w:t>Self-employed households may face large reductions in support</w:t>
            </w:r>
          </w:p>
        </w:tc>
      </w:tr>
    </w:tbl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rPr>
          <w:b/>
          <w:color w:val="auto"/>
        </w:rPr>
      </w:pP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0" w:firstLine="0"/>
        <w:rPr>
          <w:b/>
          <w:color w:val="auto"/>
        </w:rPr>
      </w:pPr>
      <w:r w:rsidRPr="00FC5302">
        <w:rPr>
          <w:b/>
          <w:color w:val="auto"/>
        </w:rPr>
        <w:t>Option 3: Determining CTS by sorting into basic income-bands</w:t>
      </w:r>
    </w:p>
    <w:p w:rsidR="00E1469F" w:rsidRPr="00FC5302" w:rsidRDefault="00E1469F" w:rsidP="00E1469F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FC5302">
        <w:rPr>
          <w:rFonts w:eastAsia="Times New Roman"/>
          <w:color w:val="auto"/>
          <w:szCs w:val="20"/>
        </w:rPr>
        <w:t>This model calculates CTS by sorting into Income Bands. Household income is compared to 6 income-bands. A Council Tax discount is set for each income-band. The income bands are calculated so that the result is revenue-neutral to retaining the current scheme. Under this model CTS is calculated very differently from how it is currently.</w:t>
      </w:r>
    </w:p>
    <w:p w:rsidR="00E1469F" w:rsidRPr="00FC5302" w:rsidRDefault="00E1469F" w:rsidP="00E1469F">
      <w:pPr>
        <w:ind w:left="10"/>
        <w:rPr>
          <w:color w:val="auto"/>
        </w:rPr>
      </w:pPr>
      <w:r w:rsidRPr="00FC5302">
        <w:rPr>
          <w:color w:val="auto"/>
        </w:rPr>
        <w:br/>
        <w:t>The bands are as follows:</w:t>
      </w:r>
    </w:p>
    <w:tbl>
      <w:tblPr>
        <w:tblW w:w="7723" w:type="dxa"/>
        <w:tblInd w:w="1197" w:type="dxa"/>
        <w:tblLook w:val="04A0" w:firstRow="1" w:lastRow="0" w:firstColumn="1" w:lastColumn="0" w:noHBand="0" w:noVBand="1"/>
      </w:tblPr>
      <w:tblGrid>
        <w:gridCol w:w="2140"/>
        <w:gridCol w:w="3203"/>
        <w:gridCol w:w="2380"/>
      </w:tblGrid>
      <w:tr w:rsidR="00E1469F" w:rsidRPr="00FC5302" w:rsidTr="00FA4F1E">
        <w:trPr>
          <w:trHeight w:val="2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FC5302">
              <w:rPr>
                <w:color w:val="auto"/>
              </w:rPr>
              <w:t>Band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B9BD5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FC5302">
              <w:rPr>
                <w:color w:val="auto"/>
              </w:rPr>
              <w:t>Weekly income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b/>
                <w:bCs/>
                <w:color w:val="auto"/>
                <w:sz w:val="18"/>
                <w:szCs w:val="18"/>
              </w:rPr>
            </w:pPr>
            <w:r w:rsidRPr="00FC5302">
              <w:rPr>
                <w:color w:val="auto"/>
              </w:rPr>
              <w:t>% discount</w:t>
            </w:r>
          </w:p>
        </w:tc>
      </w:tr>
      <w:tr w:rsidR="00E1469F" w:rsidRPr="00FC5302" w:rsidTr="00FA4F1E">
        <w:trPr>
          <w:trHeight w:val="25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 xml:space="preserve">All legacy </w:t>
            </w:r>
            <w:proofErr w:type="spellStart"/>
            <w:r w:rsidRPr="00FC5302">
              <w:rPr>
                <w:color w:val="auto"/>
                <w:sz w:val="20"/>
              </w:rPr>
              <w:t>passported</w:t>
            </w:r>
            <w:proofErr w:type="spellEnd"/>
            <w:r w:rsidRPr="00FC5302">
              <w:rPr>
                <w:color w:val="auto"/>
                <w:sz w:val="20"/>
              </w:rPr>
              <w:t>/max UC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85%</w:t>
            </w:r>
          </w:p>
        </w:tc>
      </w:tr>
      <w:tr w:rsidR="00E1469F" w:rsidRPr="00FC5302" w:rsidTr="00FA4F1E">
        <w:trPr>
          <w:trHeight w:val="2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&lt; £100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60%</w:t>
            </w:r>
          </w:p>
        </w:tc>
      </w:tr>
      <w:tr w:rsidR="00E1469F" w:rsidRPr="00FC5302" w:rsidTr="00FA4F1E">
        <w:trPr>
          <w:trHeight w:val="25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£100 - £175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50%</w:t>
            </w:r>
          </w:p>
        </w:tc>
      </w:tr>
      <w:tr w:rsidR="00E1469F" w:rsidRPr="00FC5302" w:rsidTr="00FA4F1E">
        <w:trPr>
          <w:trHeight w:val="2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£175 - £250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40%</w:t>
            </w:r>
          </w:p>
        </w:tc>
      </w:tr>
      <w:tr w:rsidR="00E1469F" w:rsidRPr="00FC5302" w:rsidTr="00FA4F1E">
        <w:trPr>
          <w:trHeight w:val="2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£250 - £325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30%</w:t>
            </w:r>
          </w:p>
        </w:tc>
      </w:tr>
      <w:tr w:rsidR="00E1469F" w:rsidRPr="00FC5302" w:rsidTr="00FA4F1E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lastRenderedPageBreak/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£325 - £400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69F" w:rsidRPr="00FC5302" w:rsidRDefault="00E1469F" w:rsidP="00FA4F1E">
            <w:pPr>
              <w:jc w:val="center"/>
              <w:rPr>
                <w:rFonts w:cs="Calibri"/>
                <w:color w:val="auto"/>
                <w:sz w:val="20"/>
                <w:szCs w:val="18"/>
              </w:rPr>
            </w:pPr>
            <w:r w:rsidRPr="00FC5302">
              <w:rPr>
                <w:color w:val="auto"/>
                <w:sz w:val="20"/>
              </w:rPr>
              <w:t>20%</w:t>
            </w:r>
          </w:p>
        </w:tc>
      </w:tr>
    </w:tbl>
    <w:p w:rsidR="00E1469F" w:rsidRDefault="00E1469F" w:rsidP="00E1469F">
      <w:pPr>
        <w:rPr>
          <w:rFonts w:ascii="Century Gothic" w:hAnsi="Century Gothic"/>
          <w:color w:val="auto"/>
          <w:sz w:val="20"/>
        </w:rPr>
      </w:pPr>
    </w:p>
    <w:p w:rsidR="00E1469F" w:rsidRDefault="00E1469F" w:rsidP="00E1469F">
      <w:pPr>
        <w:rPr>
          <w:rFonts w:ascii="Century Gothic" w:hAnsi="Century Gothic"/>
          <w:color w:val="auto"/>
          <w:sz w:val="20"/>
        </w:rPr>
      </w:pPr>
    </w:p>
    <w:p w:rsidR="00E1469F" w:rsidRDefault="00E1469F" w:rsidP="00E1469F">
      <w:pPr>
        <w:rPr>
          <w:rFonts w:ascii="Century Gothic" w:hAnsi="Century Gothic"/>
          <w:color w:val="auto"/>
          <w:sz w:val="20"/>
        </w:rPr>
      </w:pPr>
    </w:p>
    <w:p w:rsidR="00E1469F" w:rsidRDefault="00E1469F" w:rsidP="00E1469F">
      <w:pPr>
        <w:rPr>
          <w:rFonts w:ascii="Century Gothic" w:hAnsi="Century Gothic"/>
          <w:color w:val="auto"/>
          <w:sz w:val="20"/>
        </w:rPr>
      </w:pPr>
    </w:p>
    <w:p w:rsidR="00E1469F" w:rsidRPr="00FC5302" w:rsidRDefault="00E1469F" w:rsidP="00E1469F">
      <w:pPr>
        <w:rPr>
          <w:rFonts w:ascii="Century Gothic" w:hAnsi="Century Gothic"/>
          <w:color w:val="auto"/>
          <w:sz w:val="20"/>
        </w:rPr>
      </w:pPr>
    </w:p>
    <w:tbl>
      <w:tblPr>
        <w:tblStyle w:val="TableGrid1"/>
        <w:tblW w:w="10006" w:type="dxa"/>
        <w:tblInd w:w="6" w:type="dxa"/>
        <w:tblCellMar>
          <w:top w:w="4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234"/>
        <w:gridCol w:w="4772"/>
      </w:tblGrid>
      <w:tr w:rsidR="00E1469F" w:rsidRPr="00FC5302" w:rsidTr="00FA4F1E">
        <w:trPr>
          <w:trHeight w:val="45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Advantages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Disadvantages </w:t>
            </w:r>
          </w:p>
        </w:tc>
      </w:tr>
      <w:tr w:rsidR="00E1469F" w:rsidRPr="00FC5302" w:rsidTr="00FA4F1E">
        <w:trPr>
          <w:trHeight w:val="221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This model would cost £5.34M. This is cost-neutral when compared to the current uprated scheme.</w:t>
            </w:r>
          </w:p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</w:p>
          <w:p w:rsidR="00E1469F" w:rsidRPr="00FC5302" w:rsidRDefault="00E1469F" w:rsidP="00E1469F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eastAsia="Times New Roman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>A banded scheme will result in cost savings in administration. M</w:t>
            </w:r>
            <w:r w:rsidRPr="00FC5302">
              <w:rPr>
                <w:color w:val="auto"/>
              </w:rPr>
              <w:t xml:space="preserve">inimal changes within in a band would not require </w:t>
            </w:r>
            <w:r w:rsidRPr="00FC5302">
              <w:rPr>
                <w:rFonts w:eastAsia="Times New Roman"/>
                <w:color w:val="auto"/>
              </w:rPr>
              <w:t>new billing information, resulting in less postage and bills and less confusion for customers as there is less likely to be multiple billing throughout the year.</w:t>
            </w:r>
          </w:p>
          <w:p w:rsidR="00E1469F" w:rsidRPr="00FC5302" w:rsidRDefault="00E1469F" w:rsidP="00FA4F1E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rPr>
                <w:color w:val="auto"/>
              </w:rPr>
            </w:pP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197" w:line="276" w:lineRule="auto"/>
              <w:ind w:right="51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Hardest-pressed households such as those on </w:t>
            </w:r>
            <w:proofErr w:type="spellStart"/>
            <w:r w:rsidRPr="00FC5302">
              <w:rPr>
                <w:rFonts w:eastAsiaTheme="minorEastAsia" w:cstheme="minorBidi"/>
                <w:color w:val="auto"/>
              </w:rPr>
              <w:t>passported</w:t>
            </w:r>
            <w:proofErr w:type="spellEnd"/>
            <w:r w:rsidRPr="00FC5302">
              <w:rPr>
                <w:rFonts w:eastAsiaTheme="minorEastAsia" w:cstheme="minorBidi"/>
                <w:color w:val="auto"/>
              </w:rPr>
              <w:t xml:space="preserve"> benefits are likely to be better off under this scheme.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197" w:line="276" w:lineRule="auto"/>
              <w:ind w:right="52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The design of this banded scheme is somewhat successful in reducing the loss of support to some households, especially lone parents.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199" w:line="276" w:lineRule="auto"/>
              <w:ind w:right="51"/>
              <w:jc w:val="both"/>
              <w:rPr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Self-employed households in receipt of Universal Credit do not face the Minimum Income Floor under this model.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" w:line="275" w:lineRule="auto"/>
              <w:ind w:right="51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Employed households face an average loss in support compared to the current-uprated scheme. As such, this model does not support work incentives. </w:t>
            </w:r>
          </w:p>
          <w:p w:rsidR="00E1469F" w:rsidRPr="00FC5302" w:rsidRDefault="00E1469F" w:rsidP="00FA4F1E">
            <w:pPr>
              <w:spacing w:after="15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" w:line="275" w:lineRule="auto"/>
              <w:ind w:right="48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Because couples with children are more likely to be employed and have higher earnings, they fall into lower support bands. </w:t>
            </w:r>
          </w:p>
          <w:p w:rsidR="00E1469F" w:rsidRPr="00FC5302" w:rsidRDefault="00E1469F" w:rsidP="00FA4F1E">
            <w:pPr>
              <w:spacing w:after="13" w:line="259" w:lineRule="auto"/>
              <w:ind w:left="1" w:firstLine="60"/>
              <w:rPr>
                <w:rFonts w:eastAsiaTheme="minorEastAsia" w:cstheme="minorBidi"/>
                <w:color w:val="auto"/>
              </w:rPr>
            </w:pP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" w:line="275" w:lineRule="auto"/>
              <w:ind w:right="48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The lack of non-dependant deductions under this model means there is a need to find equivalent savings elsewhere, affecting all households (even if there are no non-dependants in the household). 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7"/>
              </w:numPr>
              <w:spacing w:after="15" w:line="259" w:lineRule="auto"/>
              <w:rPr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>Specialist software would be required for this option.</w:t>
            </w:r>
          </w:p>
        </w:tc>
      </w:tr>
    </w:tbl>
    <w:p w:rsidR="00E1469F" w:rsidRPr="00FC5302" w:rsidRDefault="00E1469F" w:rsidP="00E1469F">
      <w:pPr>
        <w:rPr>
          <w:rFonts w:ascii="Century Gothic" w:hAnsi="Century Gothic"/>
          <w:color w:val="auto"/>
          <w:sz w:val="20"/>
        </w:rPr>
      </w:pP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color w:val="auto"/>
          <w:lang w:val="en-US"/>
        </w:rPr>
      </w:pPr>
      <w:r w:rsidRPr="00FC5302">
        <w:rPr>
          <w:b/>
          <w:color w:val="auto"/>
        </w:rPr>
        <w:t xml:space="preserve">Option 4: Income-banded scheme determined by household size </w:t>
      </w:r>
      <w:r w:rsidRPr="00FC5302">
        <w:rPr>
          <w:color w:val="auto"/>
          <w:lang w:val="en-US"/>
        </w:rPr>
        <w:br/>
      </w:r>
      <w:proofErr w:type="gramStart"/>
      <w:r w:rsidRPr="00FC5302">
        <w:rPr>
          <w:color w:val="auto"/>
          <w:lang w:val="en-US"/>
        </w:rPr>
        <w:t>This</w:t>
      </w:r>
      <w:proofErr w:type="gramEnd"/>
      <w:r w:rsidRPr="00FC5302">
        <w:rPr>
          <w:color w:val="auto"/>
          <w:lang w:val="en-US"/>
        </w:rPr>
        <w:t xml:space="preserve"> is an income-banded scheme where different income thresholds are used to determine the CTS for larger working-age households. Four additional changes are also introduced into this model.</w:t>
      </w:r>
    </w:p>
    <w:p w:rsidR="00E1469F" w:rsidRPr="00FC5302" w:rsidRDefault="00E1469F" w:rsidP="00E1469F">
      <w:pPr>
        <w:pStyle w:val="NoSpacing"/>
        <w:numPr>
          <w:ilvl w:val="0"/>
          <w:numId w:val="5"/>
        </w:numPr>
        <w:rPr>
          <w:color w:val="auto"/>
        </w:rPr>
      </w:pPr>
      <w:r w:rsidRPr="00FC5302">
        <w:rPr>
          <w:color w:val="auto"/>
        </w:rPr>
        <w:t>Reducing the capital limit from £16,000 to £6,000</w:t>
      </w:r>
    </w:p>
    <w:p w:rsidR="00E1469F" w:rsidRPr="00FC5302" w:rsidRDefault="00E1469F" w:rsidP="00E1469F">
      <w:pPr>
        <w:pStyle w:val="NoSpacing"/>
        <w:numPr>
          <w:ilvl w:val="0"/>
          <w:numId w:val="5"/>
        </w:numPr>
        <w:rPr>
          <w:color w:val="auto"/>
        </w:rPr>
      </w:pPr>
      <w:r w:rsidRPr="00FC5302">
        <w:rPr>
          <w:color w:val="auto"/>
        </w:rPr>
        <w:t>Introducing a band cap at CT band D</w:t>
      </w:r>
    </w:p>
    <w:p w:rsidR="00E1469F" w:rsidRPr="00FC5302" w:rsidRDefault="00E1469F" w:rsidP="00E1469F">
      <w:pPr>
        <w:pStyle w:val="NoSpacing"/>
        <w:numPr>
          <w:ilvl w:val="0"/>
          <w:numId w:val="5"/>
        </w:numPr>
        <w:rPr>
          <w:color w:val="auto"/>
        </w:rPr>
      </w:pPr>
      <w:r w:rsidRPr="00FC5302">
        <w:rPr>
          <w:color w:val="auto"/>
        </w:rPr>
        <w:t>Applying the Minimum Income Floor (MIF) to all working-age, self-employed households. This means that self-employed households of working-age are assumed to have a certain level of earnings, with their CTS determined on this basis, even if their actual earnings are lower.</w:t>
      </w:r>
    </w:p>
    <w:p w:rsidR="00E1469F" w:rsidRPr="00FC5302" w:rsidRDefault="00E1469F" w:rsidP="00E1469F">
      <w:pPr>
        <w:pStyle w:val="NoSpacing"/>
        <w:numPr>
          <w:ilvl w:val="0"/>
          <w:numId w:val="5"/>
        </w:numPr>
        <w:rPr>
          <w:color w:val="auto"/>
        </w:rPr>
      </w:pPr>
      <w:r w:rsidRPr="00FC5302">
        <w:rPr>
          <w:color w:val="auto"/>
        </w:rPr>
        <w:lastRenderedPageBreak/>
        <w:t>Flat-rate non-dependent deductions of £5 if the non-dependant is under 18 or is 18 and over and not in remunerative work, and £10/week if the non-dependant is 18 or over and in remunerative work.</w:t>
      </w:r>
      <w:r w:rsidRPr="00FC5302">
        <w:rPr>
          <w:color w:val="auto"/>
        </w:rPr>
        <w:br/>
      </w:r>
    </w:p>
    <w:tbl>
      <w:tblPr>
        <w:tblStyle w:val="TableGrid"/>
        <w:tblW w:w="9214" w:type="dxa"/>
        <w:tblInd w:w="274" w:type="dxa"/>
        <w:tblCellMar>
          <w:top w:w="113" w:type="dxa"/>
          <w:left w:w="106" w:type="dxa"/>
          <w:bottom w:w="34" w:type="dxa"/>
          <w:right w:w="39" w:type="dxa"/>
        </w:tblCellMar>
        <w:tblLook w:val="04A0" w:firstRow="1" w:lastRow="0" w:firstColumn="1" w:lastColumn="0" w:noHBand="0" w:noVBand="1"/>
      </w:tblPr>
      <w:tblGrid>
        <w:gridCol w:w="709"/>
        <w:gridCol w:w="3543"/>
        <w:gridCol w:w="1293"/>
        <w:gridCol w:w="2002"/>
        <w:gridCol w:w="1667"/>
      </w:tblGrid>
      <w:tr w:rsidR="00E1469F" w:rsidRPr="00FC5302" w:rsidTr="00FA4F1E">
        <w:trPr>
          <w:trHeight w:val="10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69F" w:rsidRPr="00FC5302" w:rsidRDefault="00E1469F" w:rsidP="00FA4F1E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FC5302">
              <w:rPr>
                <w:b/>
                <w:color w:val="auto"/>
              </w:rPr>
              <w:t xml:space="preserve">Weekly income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469F" w:rsidRPr="00FC5302" w:rsidRDefault="00E1469F" w:rsidP="00FA4F1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FC5302">
              <w:rPr>
                <w:b/>
                <w:color w:val="auto"/>
              </w:rPr>
              <w:t xml:space="preserve">% discount (after the application of any other available discounts, e.g. </w:t>
            </w:r>
          </w:p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b/>
                <w:color w:val="auto"/>
              </w:rPr>
              <w:t>single person discount)</w:t>
            </w:r>
          </w:p>
        </w:tc>
      </w:tr>
      <w:tr w:rsidR="00E1469F" w:rsidRPr="00FC5302" w:rsidTr="00FA4F1E">
        <w:trPr>
          <w:trHeight w:val="4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Band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69F" w:rsidRPr="00FC5302" w:rsidRDefault="00E1469F" w:rsidP="00FA4F1E">
            <w:pPr>
              <w:spacing w:after="0" w:line="259" w:lineRule="auto"/>
              <w:ind w:left="101" w:firstLine="0"/>
              <w:rPr>
                <w:color w:val="auto"/>
              </w:rPr>
            </w:pPr>
            <w:r w:rsidRPr="00FC5302">
              <w:rPr>
                <w:color w:val="auto"/>
              </w:rPr>
              <w:t>Single Person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11" w:right="1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>Couple no children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>Families with children</w:t>
            </w:r>
          </w:p>
        </w:tc>
      </w:tr>
      <w:tr w:rsidR="00E1469F" w:rsidRPr="00FC5302" w:rsidTr="00FA4F1E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£0 – £100 &amp; </w:t>
            </w:r>
            <w:proofErr w:type="spellStart"/>
            <w:r w:rsidRPr="00FC5302">
              <w:rPr>
                <w:color w:val="auto"/>
              </w:rPr>
              <w:t>passported</w:t>
            </w:r>
            <w:proofErr w:type="spellEnd"/>
            <w:r w:rsidRPr="00FC5302">
              <w:rPr>
                <w:color w:val="auto"/>
              </w:rPr>
              <w:t xml:space="preserve">/max UC)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85%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85%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85% </w:t>
            </w:r>
          </w:p>
        </w:tc>
      </w:tr>
      <w:tr w:rsidR="00E1469F" w:rsidRPr="00FC5302" w:rsidTr="00FA4F1E">
        <w:trPr>
          <w:trHeight w:val="3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£100 - £150 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80%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80%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85% </w:t>
            </w:r>
          </w:p>
        </w:tc>
      </w:tr>
      <w:tr w:rsidR="00E1469F" w:rsidRPr="00FC5302" w:rsidTr="00FA4F1E">
        <w:trPr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£150 - £200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Nil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75%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85% </w:t>
            </w:r>
          </w:p>
        </w:tc>
      </w:tr>
      <w:tr w:rsidR="00E1469F" w:rsidRPr="00FC5302" w:rsidTr="00FA4F1E">
        <w:trPr>
          <w:trHeight w:val="3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£200 - £300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Nil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Nil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80% </w:t>
            </w:r>
          </w:p>
        </w:tc>
      </w:tr>
      <w:tr w:rsidR="00E1469F" w:rsidRPr="00FC5302" w:rsidTr="00FA4F1E">
        <w:trPr>
          <w:trHeight w:val="3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>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C5302">
              <w:rPr>
                <w:color w:val="auto"/>
              </w:rPr>
              <w:t xml:space="preserve">£300 - £400 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Nil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Nil 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69F" w:rsidRPr="00FC5302" w:rsidRDefault="00E1469F" w:rsidP="00FA4F1E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FC5302">
              <w:rPr>
                <w:color w:val="auto"/>
              </w:rPr>
              <w:t xml:space="preserve">75% </w:t>
            </w:r>
          </w:p>
        </w:tc>
      </w:tr>
    </w:tbl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rPr>
          <w:color w:val="auto"/>
        </w:rPr>
      </w:pPr>
    </w:p>
    <w:tbl>
      <w:tblPr>
        <w:tblStyle w:val="TableGrid1"/>
        <w:tblW w:w="10006" w:type="dxa"/>
        <w:tblInd w:w="6" w:type="dxa"/>
        <w:tblCellMar>
          <w:top w:w="4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234"/>
        <w:gridCol w:w="4772"/>
      </w:tblGrid>
      <w:tr w:rsidR="00E1469F" w:rsidRPr="00FC5302" w:rsidTr="00FA4F1E">
        <w:trPr>
          <w:trHeight w:val="45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Advantages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Disadvantages </w:t>
            </w:r>
          </w:p>
        </w:tc>
      </w:tr>
      <w:tr w:rsidR="00E1469F" w:rsidRPr="00FC5302" w:rsidTr="00FA4F1E">
        <w:trPr>
          <w:trHeight w:val="221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FC5302">
              <w:rPr>
                <w:color w:val="auto"/>
              </w:rPr>
              <w:t>The model would cost £5.28M.This is cost-neutral when compared to the current uprated scheme.</w:t>
            </w:r>
          </w:p>
          <w:p w:rsidR="00E1469F" w:rsidRPr="00FC5302" w:rsidRDefault="00E1469F" w:rsidP="00E1469F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eastAsia="Times New Roman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>A banded scheme will result in cost savings in administration. M</w:t>
            </w:r>
            <w:r w:rsidRPr="00FC5302">
              <w:rPr>
                <w:color w:val="auto"/>
              </w:rPr>
              <w:t xml:space="preserve">inimal changes within in a band would not require </w:t>
            </w:r>
            <w:r w:rsidRPr="00FC5302">
              <w:rPr>
                <w:rFonts w:eastAsia="Times New Roman"/>
                <w:color w:val="auto"/>
              </w:rPr>
              <w:t>new billing information, resulting in less postage and bills and less confusion for customers as there is less likely to be multiple billing throughout the year.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197" w:line="276" w:lineRule="auto"/>
              <w:ind w:right="51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 xml:space="preserve">Hardest-pressed households such as those on </w:t>
            </w:r>
            <w:proofErr w:type="spellStart"/>
            <w:r w:rsidRPr="00FC5302">
              <w:rPr>
                <w:rFonts w:eastAsiaTheme="minorEastAsia" w:cstheme="minorBidi"/>
                <w:color w:val="auto"/>
              </w:rPr>
              <w:t>passported</w:t>
            </w:r>
            <w:proofErr w:type="spellEnd"/>
            <w:r w:rsidRPr="00FC5302">
              <w:rPr>
                <w:rFonts w:eastAsiaTheme="minorEastAsia" w:cstheme="minorBidi"/>
                <w:color w:val="auto"/>
              </w:rPr>
              <w:t xml:space="preserve"> benefits are likely to be better off under this scheme.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6"/>
              </w:numPr>
              <w:spacing w:after="197" w:line="276" w:lineRule="auto"/>
              <w:ind w:right="51"/>
              <w:jc w:val="both"/>
              <w:rPr>
                <w:rFonts w:eastAsiaTheme="minorEastAsia" w:cstheme="minorBidi"/>
                <w:color w:val="auto"/>
              </w:rPr>
            </w:pPr>
            <w:r w:rsidRPr="00FC5302">
              <w:rPr>
                <w:color w:val="auto"/>
              </w:rPr>
              <w:t>Households with children would lose support, though less than under option 3. This is due to the especially high costs of these large families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>Employed households see an average increase in support. Therefore this model supports work incentives</w:t>
            </w:r>
          </w:p>
          <w:p w:rsidR="00E1469F" w:rsidRPr="00FC5302" w:rsidRDefault="00E1469F" w:rsidP="00FA4F1E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rPr>
                <w:color w:val="auto"/>
              </w:rPr>
            </w:pPr>
          </w:p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>Self-employed households would lose support, due to the application of the Minimum Income Floor.</w:t>
            </w:r>
          </w:p>
          <w:p w:rsidR="00E1469F" w:rsidRPr="00FC5302" w:rsidRDefault="00E1469F" w:rsidP="00E1469F">
            <w:pPr>
              <w:pStyle w:val="ListParagraph"/>
              <w:numPr>
                <w:ilvl w:val="0"/>
                <w:numId w:val="8"/>
              </w:numPr>
              <w:spacing w:after="15" w:line="259" w:lineRule="auto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eastAsiaTheme="minorEastAsia" w:cstheme="minorBidi"/>
                <w:color w:val="auto"/>
              </w:rPr>
              <w:t>Specialist software would be required for this option.</w:t>
            </w:r>
          </w:p>
          <w:p w:rsidR="00E1469F" w:rsidRPr="00FC5302" w:rsidRDefault="00E1469F" w:rsidP="00FA4F1E">
            <w:pPr>
              <w:pStyle w:val="ListParagraph"/>
              <w:spacing w:after="0" w:line="259" w:lineRule="auto"/>
              <w:ind w:left="721" w:firstLine="0"/>
              <w:rPr>
                <w:rFonts w:eastAsiaTheme="minorEastAsia" w:cstheme="minorBidi"/>
                <w:color w:val="auto"/>
              </w:rPr>
            </w:pPr>
          </w:p>
        </w:tc>
      </w:tr>
    </w:tbl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b/>
          <w:color w:val="auto"/>
        </w:rPr>
      </w:pP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10"/>
        <w:rPr>
          <w:color w:val="auto"/>
          <w:lang w:val="en-US"/>
        </w:rPr>
      </w:pPr>
      <w:r w:rsidRPr="00FC5302">
        <w:rPr>
          <w:b/>
          <w:color w:val="auto"/>
        </w:rPr>
        <w:t>Option 5: Removing the £3.50/week minimum payment</w:t>
      </w:r>
    </w:p>
    <w:p w:rsidR="00E1469F" w:rsidRPr="00FC5302" w:rsidRDefault="00E1469F" w:rsidP="00E1469F">
      <w:pPr>
        <w:widowControl w:val="0"/>
        <w:autoSpaceDE w:val="0"/>
        <w:autoSpaceDN w:val="0"/>
        <w:adjustRightInd w:val="0"/>
        <w:spacing w:after="240" w:line="276" w:lineRule="auto"/>
        <w:ind w:left="20"/>
        <w:rPr>
          <w:color w:val="auto"/>
        </w:rPr>
      </w:pPr>
      <w:r w:rsidRPr="00FC5302">
        <w:rPr>
          <w:color w:val="auto"/>
        </w:rPr>
        <w:t xml:space="preserve">In this scheme, the £3.50/week minimum payment that every working-age household must make towards their Council Tax bill is removed. </w:t>
      </w:r>
    </w:p>
    <w:tbl>
      <w:tblPr>
        <w:tblStyle w:val="TableGrid1"/>
        <w:tblW w:w="10006" w:type="dxa"/>
        <w:tblInd w:w="6" w:type="dxa"/>
        <w:tblCellMar>
          <w:top w:w="4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234"/>
        <w:gridCol w:w="4772"/>
      </w:tblGrid>
      <w:tr w:rsidR="00E1469F" w:rsidRPr="00FC5302" w:rsidTr="00FA4F1E">
        <w:trPr>
          <w:trHeight w:val="45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Advantages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FA4F1E">
            <w:pPr>
              <w:spacing w:after="0" w:line="259" w:lineRule="auto"/>
              <w:ind w:left="1" w:firstLine="0"/>
              <w:rPr>
                <w:rFonts w:eastAsiaTheme="minorEastAsia" w:cstheme="minorBidi"/>
                <w:color w:val="auto"/>
              </w:rPr>
            </w:pPr>
            <w:r w:rsidRPr="00FC5302">
              <w:rPr>
                <w:rFonts w:ascii="Century Gothic" w:eastAsia="Century Gothic" w:hAnsi="Century Gothic" w:cs="Century Gothic"/>
                <w:b/>
                <w:color w:val="auto"/>
                <w:sz w:val="18"/>
              </w:rPr>
              <w:t xml:space="preserve">Disadvantages </w:t>
            </w:r>
          </w:p>
        </w:tc>
      </w:tr>
      <w:tr w:rsidR="00E1469F" w:rsidRPr="00FC5302" w:rsidTr="00FA4F1E">
        <w:trPr>
          <w:trHeight w:val="2217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All working age households would gain more support compared to the current scheme. 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Households in lower Council Tax bands would gain proportionally more support. These households are often on lower-incomes. </w:t>
            </w:r>
          </w:p>
          <w:p w:rsidR="00E1469F" w:rsidRPr="00FC5302" w:rsidRDefault="00E1469F" w:rsidP="00FA4F1E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76" w:lineRule="auto"/>
              <w:ind w:firstLine="0"/>
              <w:rPr>
                <w:color w:val="auto"/>
              </w:rPr>
            </w:pPr>
          </w:p>
          <w:p w:rsidR="00E1469F" w:rsidRPr="00FC5302" w:rsidRDefault="00E1469F" w:rsidP="00FA4F1E">
            <w:pPr>
              <w:spacing w:after="0" w:line="259" w:lineRule="auto"/>
              <w:ind w:left="2" w:firstLine="0"/>
              <w:rPr>
                <w:rFonts w:eastAsiaTheme="minorEastAsia" w:cstheme="minorBidi"/>
                <w:color w:val="auto"/>
              </w:rPr>
            </w:pP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>The model would cost £5.9M. This is £541,000 more than if the scheme were left unchanged for 2019/20 resulting in a substantial loss of revenue for South Ribble Borough Council and major preceptors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>Claim numbers would increase as more households gain eligibility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rPr>
                <w:color w:val="auto"/>
              </w:rPr>
            </w:pPr>
            <w:r w:rsidRPr="00FC5302">
              <w:rPr>
                <w:color w:val="auto"/>
              </w:rPr>
              <w:t xml:space="preserve">As for Option 1, due to the increased number of claims that would come from working-age households receiving Universal Credit, the volume of reassessments will still increase substantially. </w:t>
            </w:r>
          </w:p>
          <w:p w:rsidR="00E1469F" w:rsidRPr="00FC5302" w:rsidRDefault="00E1469F" w:rsidP="00E1469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276" w:lineRule="auto"/>
              <w:ind w:firstLine="0"/>
              <w:rPr>
                <w:rFonts w:eastAsiaTheme="minorEastAsia" w:cstheme="minorBidi"/>
                <w:color w:val="auto"/>
              </w:rPr>
            </w:pPr>
            <w:r w:rsidRPr="00411CD7">
              <w:rPr>
                <w:color w:val="auto"/>
              </w:rPr>
              <w:t>Administration costs would increase under this option. This is firstly due to the number of reassessments increasing as households migrate onto Universal Credit, and secondly because working-age households that currently do not qualify for CTS may gain eligibility if the minimum payment is removed. This will have a corresponding impact of more frequent billing, notifications, and cause customer confusion.</w:t>
            </w:r>
          </w:p>
        </w:tc>
      </w:tr>
    </w:tbl>
    <w:p w:rsidR="000E00DB" w:rsidRDefault="000E00DB"/>
    <w:sectPr w:rsidR="000E0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A8A"/>
    <w:multiLevelType w:val="hybridMultilevel"/>
    <w:tmpl w:val="E208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578D"/>
    <w:multiLevelType w:val="hybridMultilevel"/>
    <w:tmpl w:val="1F1E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0975"/>
    <w:multiLevelType w:val="hybridMultilevel"/>
    <w:tmpl w:val="1EE2281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32651628"/>
    <w:multiLevelType w:val="hybridMultilevel"/>
    <w:tmpl w:val="44862D44"/>
    <w:lvl w:ilvl="0" w:tplc="08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 w15:restartNumberingAfterBreak="0">
    <w:nsid w:val="456C7EE4"/>
    <w:multiLevelType w:val="hybridMultilevel"/>
    <w:tmpl w:val="B6D4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308"/>
    <w:multiLevelType w:val="hybridMultilevel"/>
    <w:tmpl w:val="5218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E18A0"/>
    <w:multiLevelType w:val="hybridMultilevel"/>
    <w:tmpl w:val="CE982380"/>
    <w:lvl w:ilvl="0" w:tplc="682E2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14273"/>
    <w:multiLevelType w:val="hybridMultilevel"/>
    <w:tmpl w:val="038E9E6E"/>
    <w:lvl w:ilvl="0" w:tplc="857C8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F"/>
    <w:rsid w:val="000E00DB"/>
    <w:rsid w:val="0016407D"/>
    <w:rsid w:val="00E1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F84DA-F682-4300-BE29-B8EB927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9F"/>
    <w:pPr>
      <w:spacing w:after="241" w:line="251" w:lineRule="auto"/>
      <w:ind w:left="851" w:hanging="1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146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Bullets"/>
    <w:basedOn w:val="Normal"/>
    <w:qFormat/>
    <w:rsid w:val="00E1469F"/>
    <w:pPr>
      <w:ind w:left="720"/>
      <w:contextualSpacing/>
    </w:pPr>
  </w:style>
  <w:style w:type="paragraph" w:styleId="NoSpacing">
    <w:name w:val="No Spacing"/>
    <w:uiPriority w:val="1"/>
    <w:qFormat/>
    <w:rsid w:val="00E1469F"/>
    <w:pPr>
      <w:spacing w:after="0" w:line="240" w:lineRule="auto"/>
      <w:ind w:left="851" w:hanging="10"/>
    </w:pPr>
    <w:rPr>
      <w:rFonts w:ascii="Arial" w:eastAsia="Arial" w:hAnsi="Arial" w:cs="Arial"/>
      <w:color w:val="000000"/>
      <w:lang w:eastAsia="en-GB"/>
    </w:rPr>
  </w:style>
  <w:style w:type="table" w:customStyle="1" w:styleId="TableGrid1">
    <w:name w:val="TableGrid1"/>
    <w:rsid w:val="00E146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Hussey,Paul</dc:creator>
  <cp:keywords/>
  <dc:description/>
  <cp:lastModifiedBy>Scambler, Dianne</cp:lastModifiedBy>
  <cp:revision>2</cp:revision>
  <dcterms:created xsi:type="dcterms:W3CDTF">2018-11-13T14:04:00Z</dcterms:created>
  <dcterms:modified xsi:type="dcterms:W3CDTF">2018-11-13T14:04:00Z</dcterms:modified>
</cp:coreProperties>
</file>